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994F4">
      <w:pPr>
        <w:spacing w:line="360" w:lineRule="auto"/>
        <w:jc w:val="center"/>
        <w:rPr>
          <w:rFonts w:hint="eastAsia" w:eastAsia="黑体"/>
          <w:sz w:val="28"/>
          <w:szCs w:val="28"/>
          <w:highlight w:val="none"/>
          <w:lang w:eastAsia="zh-CN"/>
        </w:rPr>
      </w:pPr>
      <w:r>
        <w:rPr>
          <w:rFonts w:hint="eastAsia" w:eastAsia="黑体"/>
          <w:sz w:val="28"/>
          <w:szCs w:val="28"/>
          <w:highlight w:val="none"/>
          <w:lang w:eastAsia="zh-CN"/>
        </w:rPr>
        <w:t>安徽合力（六安）铸造有限公司合金采购项目-2025年第八批</w:t>
      </w:r>
    </w:p>
    <w:p w14:paraId="1DC28416">
      <w:pPr>
        <w:spacing w:line="360" w:lineRule="auto"/>
        <w:jc w:val="center"/>
        <w:rPr>
          <w:rFonts w:eastAsia="黑体"/>
          <w:sz w:val="28"/>
          <w:szCs w:val="28"/>
          <w:highlight w:val="none"/>
        </w:rPr>
      </w:pPr>
      <w:r>
        <w:rPr>
          <w:rFonts w:hint="eastAsia" w:eastAsia="黑体"/>
          <w:sz w:val="28"/>
          <w:szCs w:val="28"/>
          <w:highlight w:val="none"/>
        </w:rPr>
        <w:t>招标公告</w:t>
      </w:r>
    </w:p>
    <w:p w14:paraId="06AD91C4">
      <w:pPr>
        <w:spacing w:line="360" w:lineRule="auto"/>
        <w:jc w:val="center"/>
        <w:rPr>
          <w:sz w:val="32"/>
          <w:szCs w:val="32"/>
          <w:highlight w:val="none"/>
          <w:u w:val="single"/>
        </w:rPr>
      </w:pPr>
      <w:r>
        <w:rPr>
          <w:rFonts w:hint="eastAsia" w:eastAsia="黑体"/>
          <w:sz w:val="28"/>
          <w:szCs w:val="28"/>
          <w:highlight w:val="none"/>
        </w:rPr>
        <w:t>（招标编号：</w:t>
      </w:r>
      <w:r>
        <w:rPr>
          <w:rFonts w:hint="eastAsia" w:eastAsia="黑体"/>
          <w:sz w:val="28"/>
          <w:szCs w:val="28"/>
          <w:highlight w:val="none"/>
          <w:lang w:eastAsia="zh-CN"/>
        </w:rPr>
        <w:t>AHCQA-202500586</w:t>
      </w:r>
      <w:r>
        <w:rPr>
          <w:rFonts w:hint="eastAsia" w:eastAsia="黑体"/>
          <w:sz w:val="28"/>
          <w:szCs w:val="28"/>
          <w:highlight w:val="none"/>
        </w:rPr>
        <w:t>）</w:t>
      </w:r>
    </w:p>
    <w:p w14:paraId="0980EA28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1.招标条件</w:t>
      </w:r>
    </w:p>
    <w:p w14:paraId="51D63D4F">
      <w:pPr>
        <w:spacing w:line="360" w:lineRule="auto"/>
        <w:ind w:firstLine="437"/>
        <w:rPr>
          <w:rFonts w:hint="eastAsia" w:ascii="宋体" w:hAnsi="宋体" w:eastAsia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安徽合力（六安）铸造有限公司合金采购项目-2025年第八批</w:t>
      </w:r>
    </w:p>
    <w:p w14:paraId="2DCF926E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1.2招标人：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安徽合力（六安）铸造有限公司</w:t>
      </w:r>
    </w:p>
    <w:p w14:paraId="75F88CC2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/>
        </w:rPr>
        <w:t>自筹资金</w:t>
      </w:r>
    </w:p>
    <w:p w14:paraId="5089F966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/>
        </w:rPr>
        <w:t>100%</w:t>
      </w:r>
    </w:p>
    <w:p w14:paraId="22708C5E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2.项目概况与招标范围</w:t>
      </w:r>
    </w:p>
    <w:p w14:paraId="409E0462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安徽合力（六安）铸造有限公司合金采购项目-2025年第八批</w:t>
      </w:r>
    </w:p>
    <w:p w14:paraId="1F8C4A75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AHCQA-202500586</w:t>
      </w:r>
    </w:p>
    <w:p w14:paraId="7DADA939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sz w:val="24"/>
          <w:highlight w:val="none"/>
          <w:u w:val="none"/>
        </w:rPr>
        <w:t>个标段，为硅铁。</w:t>
      </w:r>
    </w:p>
    <w:p w14:paraId="1648BF5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2.4招标范围：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安徽合力（六安）铸造有限公司合金采购项目-2025年第八批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，包括招标货物的供货、运输、装卸等，拟通过公开招标选择1家中标人，具体内容详见招标文件。</w:t>
      </w:r>
    </w:p>
    <w:tbl>
      <w:tblPr>
        <w:tblStyle w:val="8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98"/>
        <w:gridCol w:w="1213"/>
        <w:gridCol w:w="2322"/>
        <w:gridCol w:w="1146"/>
      </w:tblGrid>
      <w:tr w14:paraId="7C1E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980" w:type="dxa"/>
            <w:vAlign w:val="center"/>
          </w:tcPr>
          <w:p w14:paraId="672D2926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标段</w:t>
            </w:r>
          </w:p>
        </w:tc>
        <w:tc>
          <w:tcPr>
            <w:tcW w:w="2498" w:type="dxa"/>
            <w:vAlign w:val="center"/>
          </w:tcPr>
          <w:p w14:paraId="021CD7D6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名称</w:t>
            </w:r>
          </w:p>
        </w:tc>
        <w:tc>
          <w:tcPr>
            <w:tcW w:w="1213" w:type="dxa"/>
            <w:vAlign w:val="center"/>
          </w:tcPr>
          <w:p w14:paraId="25B14EAB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数量（吨）</w:t>
            </w:r>
          </w:p>
        </w:tc>
        <w:tc>
          <w:tcPr>
            <w:tcW w:w="2322" w:type="dxa"/>
            <w:vAlign w:val="center"/>
          </w:tcPr>
          <w:p w14:paraId="74200C5A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质量要求</w:t>
            </w:r>
          </w:p>
        </w:tc>
        <w:tc>
          <w:tcPr>
            <w:tcW w:w="1146" w:type="dxa"/>
            <w:vAlign w:val="center"/>
          </w:tcPr>
          <w:p w14:paraId="46392937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备注</w:t>
            </w:r>
          </w:p>
        </w:tc>
      </w:tr>
      <w:tr w14:paraId="51DE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76494FF4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</w:rPr>
              <w:t>硅铁</w:t>
            </w:r>
          </w:p>
        </w:tc>
        <w:tc>
          <w:tcPr>
            <w:tcW w:w="2498" w:type="dxa"/>
            <w:vAlign w:val="center"/>
          </w:tcPr>
          <w:p w14:paraId="1648A046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</w:rPr>
              <w:t>硅铁（FeSi75-B）</w:t>
            </w:r>
          </w:p>
        </w:tc>
        <w:tc>
          <w:tcPr>
            <w:tcW w:w="1213" w:type="dxa"/>
            <w:vAlign w:val="center"/>
          </w:tcPr>
          <w:p w14:paraId="62E350B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2322" w:type="dxa"/>
            <w:vAlign w:val="center"/>
          </w:tcPr>
          <w:p w14:paraId="0910F780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具体详见招标文件</w:t>
            </w:r>
          </w:p>
        </w:tc>
        <w:tc>
          <w:tcPr>
            <w:tcW w:w="1146" w:type="dxa"/>
            <w:vAlign w:val="center"/>
          </w:tcPr>
          <w:p w14:paraId="6FF1D315">
            <w:pPr>
              <w:spacing w:line="360" w:lineRule="auto"/>
              <w:jc w:val="both"/>
              <w:rPr>
                <w:kern w:val="0"/>
                <w:sz w:val="24"/>
                <w:highlight w:val="none"/>
                <w:u w:val="none"/>
              </w:rPr>
            </w:pPr>
          </w:p>
        </w:tc>
      </w:tr>
    </w:tbl>
    <w:p w14:paraId="66AF3CC7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3.投标人资格要求</w:t>
      </w:r>
    </w:p>
    <w:p w14:paraId="786CBE7F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3.1投标人须具有独立法人资格，具有有效的营业执照；</w:t>
      </w:r>
    </w:p>
    <w:p w14:paraId="57777AEA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3.2投标人可以是本次招标货物的生产商，也可以是非生产商（代理商或经销商）；</w:t>
      </w:r>
    </w:p>
    <w:p w14:paraId="3AAD35B5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3.3投标人须具备供应本批次投标人所报标段所有货物的能力；</w:t>
      </w:r>
    </w:p>
    <w:p w14:paraId="547D0F9A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3.4投标人未被人民法院在“信用中国”网站（http://www.creditchina.gov.cn）列入失信被执行人名单；</w:t>
      </w:r>
    </w:p>
    <w:p w14:paraId="7B9C2308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3.5本项目不接受联合体投标。</w:t>
      </w:r>
    </w:p>
    <w:p w14:paraId="3FA0CB05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4.招标文件的获取</w:t>
      </w:r>
    </w:p>
    <w:p w14:paraId="0C619B07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4.1 获取时间：2025年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29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日至2025年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11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5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日17：00（北京时间）。</w:t>
      </w:r>
    </w:p>
    <w:p w14:paraId="63C9FD04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4.2 获取方式：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27441759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singl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 xml:space="preserve"> 元（售后不退）。</w:t>
      </w:r>
    </w:p>
    <w:p w14:paraId="236849C2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5.投标文件的递交</w:t>
      </w:r>
    </w:p>
    <w:p w14:paraId="7AC9A8F8">
      <w:pPr>
        <w:spacing w:line="360" w:lineRule="auto"/>
        <w:ind w:firstLine="435"/>
        <w:jc w:val="left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5.1 递交截止时间(投标截止时间，下同)：2025年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11月20日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14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：30（北京时间）。</w:t>
      </w:r>
    </w:p>
    <w:p w14:paraId="0A1C7A47">
      <w:pPr>
        <w:spacing w:line="360" w:lineRule="auto"/>
        <w:ind w:firstLine="435"/>
        <w:jc w:val="left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5.2 递交方式：递交截止时间之前签章、加密、上传，递交截止时间后上传的投标文件不予接受。</w:t>
      </w:r>
    </w:p>
    <w:p w14:paraId="457974E5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6.开标时间及地点</w:t>
      </w:r>
    </w:p>
    <w:p w14:paraId="6E1E1914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6.1 开标时间：同投标文件递交截止时间</w:t>
      </w:r>
      <w:bookmarkStart w:id="1" w:name="_GoBack"/>
      <w:bookmarkEnd w:id="1"/>
    </w:p>
    <w:p w14:paraId="7F8B5A4B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6.2 开标地点：“安徽省阳光采购服务平台”线上开标。</w:t>
      </w:r>
    </w:p>
    <w:p w14:paraId="6008F072">
      <w:pPr>
        <w:spacing w:line="360" w:lineRule="auto"/>
        <w:ind w:firstLine="435"/>
        <w:rPr>
          <w:rFonts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01CA922B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7.发布公告的媒介</w:t>
      </w:r>
    </w:p>
    <w:p w14:paraId="138FD2A0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本次招标公告同时在以下媒介发布：</w:t>
      </w:r>
    </w:p>
    <w:p w14:paraId="1A7FA261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安徽省招标投标信息网（http://www.ahtba.org.cn/）</w:t>
      </w:r>
    </w:p>
    <w:p w14:paraId="458564DF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安徽省产权交易中心官网（http://www.aaee.com.cn/）</w:t>
      </w:r>
    </w:p>
    <w:p w14:paraId="731F2428">
      <w:pPr>
        <w:spacing w:line="360" w:lineRule="auto"/>
        <w:ind w:firstLine="435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安徽省阳光采购服务平台门户网站（https://www.ahygcg.com）</w:t>
      </w:r>
    </w:p>
    <w:p w14:paraId="7006D786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8.联系方式</w:t>
      </w:r>
    </w:p>
    <w:p w14:paraId="725D71F5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8.1招标人</w:t>
      </w:r>
    </w:p>
    <w:p w14:paraId="42F8FFEB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招标人：</w:t>
      </w:r>
      <w:r>
        <w:rPr>
          <w:rFonts w:hint="eastAsia" w:ascii="宋体" w:hAnsi="宋体" w:cs="宋体"/>
          <w:sz w:val="24"/>
          <w:highlight w:val="none"/>
          <w:lang w:eastAsia="zh-CN"/>
        </w:rPr>
        <w:t>安徽合力（六安）铸造有限公司</w:t>
      </w:r>
    </w:p>
    <w:p w14:paraId="29C1FA50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地址：</w:t>
      </w:r>
      <w:r>
        <w:rPr>
          <w:rFonts w:hint="eastAsia" w:ascii="宋体" w:hAnsi="宋体" w:cs="宋体"/>
          <w:sz w:val="24"/>
          <w:highlight w:val="none"/>
          <w:lang w:eastAsia="zh-CN"/>
        </w:rPr>
        <w:t>安徽省六安市金安区长淮路188号</w:t>
      </w:r>
    </w:p>
    <w:p w14:paraId="043104E0">
      <w:pPr>
        <w:spacing w:line="360" w:lineRule="auto"/>
        <w:ind w:firstLine="437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联系人：李基瑜</w:t>
      </w:r>
    </w:p>
    <w:p w14:paraId="028C0591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sz w:val="24"/>
          <w:highlight w:val="none"/>
          <w:lang w:val="zh-CN"/>
        </w:rPr>
        <w:t>联系方式</w:t>
      </w:r>
      <w:r>
        <w:rPr>
          <w:rFonts w:hint="eastAsia" w:ascii="宋体" w:hAnsi="宋体" w:cs="宋体"/>
          <w:sz w:val="24"/>
          <w:highlight w:val="none"/>
          <w:lang w:val="zh-CN"/>
        </w:rPr>
        <w:t>：13665515613</w:t>
      </w:r>
    </w:p>
    <w:p w14:paraId="386A6200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8.2招标代理机构</w:t>
      </w:r>
    </w:p>
    <w:p w14:paraId="6320F883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招标代理机构：安徽省阳光采购服务平台有限责任公司</w:t>
      </w:r>
    </w:p>
    <w:p w14:paraId="12DB69BC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地址：合肥市徽州大道与烟墩路交口高速滨湖时代广场G1栋</w:t>
      </w:r>
    </w:p>
    <w:p w14:paraId="0BE2526C">
      <w:pPr>
        <w:spacing w:line="360" w:lineRule="auto"/>
        <w:ind w:firstLine="437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联系人：左工  </w:t>
      </w:r>
    </w:p>
    <w:p w14:paraId="493E80A3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sz w:val="24"/>
          <w:highlight w:val="none"/>
          <w:lang w:val="zh-CN"/>
        </w:rPr>
        <w:t>联系方式</w:t>
      </w:r>
      <w:r>
        <w:rPr>
          <w:rFonts w:hint="eastAsia" w:ascii="宋体" w:hAnsi="宋体" w:cs="宋体"/>
          <w:sz w:val="24"/>
          <w:highlight w:val="none"/>
          <w:lang w:val="zh-CN"/>
        </w:rPr>
        <w:t>：</w:t>
      </w:r>
      <w:r>
        <w:rPr>
          <w:rFonts w:hint="eastAsia" w:ascii="宋体" w:hAnsi="宋体" w:cs="宋体"/>
          <w:sz w:val="24"/>
          <w:highlight w:val="none"/>
        </w:rPr>
        <w:t>0551-62605047</w:t>
      </w:r>
    </w:p>
    <w:p w14:paraId="5E4FDF32">
      <w:pPr>
        <w:spacing w:line="360" w:lineRule="auto"/>
        <w:ind w:firstLine="437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电子邮箱</w:t>
      </w:r>
      <w:r>
        <w:rPr>
          <w:rFonts w:hint="eastAsia" w:ascii="宋体" w:hAnsi="宋体" w:cs="宋体"/>
          <w:sz w:val="24"/>
          <w:highlight w:val="none"/>
          <w:lang w:val="zh-CN"/>
        </w:rPr>
        <w:t>：</w:t>
      </w:r>
      <w:r>
        <w:rPr>
          <w:rFonts w:hint="eastAsia" w:ascii="宋体" w:hAnsi="宋体" w:cs="宋体"/>
          <w:sz w:val="24"/>
          <w:highlight w:val="none"/>
        </w:rPr>
        <w:t>535459140@qq.com</w:t>
      </w:r>
    </w:p>
    <w:p w14:paraId="7D32D8DE">
      <w:pPr>
        <w:pStyle w:val="6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9.电子平台注册</w:t>
      </w:r>
      <w:bookmarkEnd w:id="0"/>
    </w:p>
    <w:p w14:paraId="5C591A6C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0E5C92B6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367FBA59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640BAB0E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本项目采用全流程电子化招标采购方式，潜在投标人须办理CA数字证书（以下简称CA），CA用于电子投标/响应文件的签章及上传（上传投标/响应文件需使用CA进行加密）。</w:t>
      </w:r>
    </w:p>
    <w:p w14:paraId="61359896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或联系数安时代公司负责人，线下申请办理证书介质锁。CA办理详见服务平台“帮助中心-用户指引”类目下《安徽省阳光采购服务平台投标人操作手册》。</w:t>
      </w:r>
    </w:p>
    <w:p w14:paraId="53086144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审核时间：工作日8:30-12:00，14:30-17:30（北京时间）</w:t>
      </w:r>
    </w:p>
    <w:p w14:paraId="03E7D090">
      <w:pPr>
        <w:spacing w:line="360" w:lineRule="auto"/>
        <w:ind w:firstLine="437"/>
        <w:rPr>
          <w:rFonts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联系电话：0551-62605171</w:t>
      </w:r>
    </w:p>
    <w:p w14:paraId="4EA7D9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</w:docVars>
  <w:rsids>
    <w:rsidRoot w:val="00000000"/>
    <w:rsid w:val="10193C81"/>
    <w:rsid w:val="12A61E39"/>
    <w:rsid w:val="13CF4159"/>
    <w:rsid w:val="14CA540D"/>
    <w:rsid w:val="19F35EBD"/>
    <w:rsid w:val="1C4F5F8B"/>
    <w:rsid w:val="1D175E0D"/>
    <w:rsid w:val="1D32545B"/>
    <w:rsid w:val="206D5E87"/>
    <w:rsid w:val="34B25006"/>
    <w:rsid w:val="34C05A6C"/>
    <w:rsid w:val="3E155F41"/>
    <w:rsid w:val="3E2575EF"/>
    <w:rsid w:val="51496351"/>
    <w:rsid w:val="515374C9"/>
    <w:rsid w:val="536A541F"/>
    <w:rsid w:val="539553DB"/>
    <w:rsid w:val="57F56770"/>
    <w:rsid w:val="5A8D6B7D"/>
    <w:rsid w:val="5C651488"/>
    <w:rsid w:val="7521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6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Title"/>
    <w:basedOn w:val="1"/>
    <w:next w:val="1"/>
    <w:qFormat/>
    <w:uiPriority w:val="0"/>
    <w:pPr>
      <w:spacing w:line="360" w:lineRule="auto"/>
      <w:jc w:val="center"/>
    </w:pPr>
    <w:rPr>
      <w:rFonts w:ascii="宋体" w:hAnsi="宋体" w:eastAsia="黑体"/>
      <w:smallCaps/>
      <w:snapToGrid w:val="0"/>
      <w:sz w:val="44"/>
    </w:rPr>
  </w:style>
  <w:style w:type="character" w:styleId="10">
    <w:name w:val="Hyperlink"/>
    <w:basedOn w:val="9"/>
    <w:qFormat/>
    <w:uiPriority w:val="99"/>
    <w:rPr>
      <w:color w:val="0000FF"/>
      <w:u w:val="none"/>
    </w:rPr>
  </w:style>
  <w:style w:type="paragraph" w:customStyle="1" w:styleId="11">
    <w:name w:val="Default"/>
    <w:next w:val="12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2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1532</Words>
  <Characters>1927</Characters>
  <Lines>0</Lines>
  <Paragraphs>0</Paragraphs>
  <TotalTime>0</TotalTime>
  <ScaleCrop>false</ScaleCrop>
  <LinksUpToDate>false</LinksUpToDate>
  <CharactersWithSpaces>1938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2024-12-11T07:18:00Z</dcterms:created>
  <dc:creator>caochao</dc:creator>
  <cp:lastModifiedBy>1</cp:lastModifiedBy>
  <dcterms:modified xsi:type="dcterms:W3CDTF">2025-10-29T07:03:25Z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26A87868BB634DC9875E3CF1D48A7CE8_12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